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95D7F" w14:textId="77777777" w:rsidR="00763246" w:rsidRPr="00763246" w:rsidRDefault="00763246" w:rsidP="00763246">
      <w:pPr>
        <w:spacing w:after="0" w:line="240" w:lineRule="auto"/>
        <w:jc w:val="center"/>
        <w:rPr>
          <w:rFonts w:ascii="Arial" w:eastAsia="Times New Roman" w:hAnsi="Arial" w:cs="Arial"/>
          <w:b/>
          <w:bCs/>
          <w:caps/>
          <w:sz w:val="20"/>
          <w:szCs w:val="20"/>
        </w:rPr>
      </w:pPr>
      <w:r w:rsidRPr="00763246">
        <w:rPr>
          <w:rFonts w:ascii="Arial" w:eastAsia="Times New Roman" w:hAnsi="Arial" w:cs="Arial"/>
          <w:b/>
          <w:bCs/>
          <w:noProof/>
          <w:sz w:val="20"/>
          <w:szCs w:val="20"/>
          <w:lang w:val="en-US"/>
        </w:rPr>
        <w:drawing>
          <wp:inline distT="0" distB="0" distL="0" distR="0" wp14:anchorId="32E3A0FD" wp14:editId="0CB3C8F0">
            <wp:extent cx="489347" cy="571500"/>
            <wp:effectExtent l="0" t="0" r="6350" b="0"/>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0B4AB47" w14:textId="77777777" w:rsidR="00763246" w:rsidRPr="00763246" w:rsidRDefault="00763246" w:rsidP="00763246">
      <w:pPr>
        <w:spacing w:after="0" w:line="240" w:lineRule="auto"/>
        <w:jc w:val="center"/>
        <w:rPr>
          <w:rFonts w:ascii="Arial" w:eastAsia="Times New Roman" w:hAnsi="Arial" w:cs="Arial"/>
          <w:b/>
          <w:bCs/>
          <w:caps/>
          <w:sz w:val="20"/>
          <w:szCs w:val="20"/>
        </w:rPr>
      </w:pPr>
    </w:p>
    <w:p w14:paraId="1E1B89FA" w14:textId="77777777" w:rsidR="00763246" w:rsidRPr="00763246" w:rsidRDefault="00763246" w:rsidP="00763246">
      <w:pPr>
        <w:spacing w:after="0" w:line="240" w:lineRule="auto"/>
        <w:jc w:val="center"/>
        <w:rPr>
          <w:rFonts w:ascii="Arial" w:eastAsia="Times New Roman" w:hAnsi="Arial" w:cs="Arial"/>
          <w:b/>
          <w:bCs/>
          <w:caps/>
          <w:sz w:val="28"/>
          <w:szCs w:val="20"/>
        </w:rPr>
      </w:pPr>
      <w:r w:rsidRPr="00763246">
        <w:rPr>
          <w:rFonts w:ascii="Arial" w:eastAsia="Times New Roman" w:hAnsi="Arial" w:cs="Arial"/>
          <w:b/>
          <w:bCs/>
          <w:caps/>
          <w:sz w:val="28"/>
          <w:szCs w:val="20"/>
        </w:rPr>
        <w:t xml:space="preserve">KLAIPĖDOS RAJONO SAVIVALDYBĖS </w:t>
      </w:r>
    </w:p>
    <w:p w14:paraId="218904BA" w14:textId="77777777" w:rsidR="00763246" w:rsidRPr="00763246" w:rsidRDefault="00763246" w:rsidP="00763246">
      <w:pPr>
        <w:spacing w:after="0" w:line="240" w:lineRule="auto"/>
        <w:jc w:val="center"/>
        <w:rPr>
          <w:rFonts w:ascii="Arial" w:eastAsia="Times New Roman" w:hAnsi="Arial" w:cs="Arial"/>
          <w:b/>
          <w:bCs/>
          <w:caps/>
          <w:sz w:val="28"/>
          <w:szCs w:val="20"/>
        </w:rPr>
      </w:pPr>
      <w:r w:rsidRPr="00763246">
        <w:rPr>
          <w:rFonts w:ascii="Arial" w:eastAsia="Times New Roman" w:hAnsi="Arial" w:cs="Arial"/>
          <w:b/>
          <w:bCs/>
          <w:caps/>
          <w:sz w:val="28"/>
          <w:szCs w:val="20"/>
        </w:rPr>
        <w:t>ADMINISTRACIJOS švietimo ir sporto SKYRIUS</w:t>
      </w:r>
    </w:p>
    <w:p w14:paraId="2087234C" w14:textId="77777777" w:rsidR="00763246" w:rsidRPr="00763246" w:rsidRDefault="00763246" w:rsidP="00763246">
      <w:pPr>
        <w:spacing w:after="0" w:line="240" w:lineRule="auto"/>
        <w:jc w:val="center"/>
        <w:rPr>
          <w:rFonts w:ascii="Arial" w:eastAsia="Times New Roman" w:hAnsi="Arial" w:cs="Arial"/>
          <w:b/>
          <w:bCs/>
          <w:caps/>
          <w:sz w:val="28"/>
          <w:szCs w:val="20"/>
        </w:rPr>
      </w:pPr>
    </w:p>
    <w:p w14:paraId="7B61D846" w14:textId="77777777" w:rsidR="00763246" w:rsidRPr="00763246" w:rsidRDefault="00763246" w:rsidP="00763246">
      <w:pPr>
        <w:spacing w:after="0" w:line="240" w:lineRule="auto"/>
        <w:jc w:val="center"/>
        <w:rPr>
          <w:rFonts w:ascii="Arial" w:eastAsia="Times New Roman" w:hAnsi="Arial" w:cs="Arial"/>
          <w:b/>
          <w:bCs/>
          <w:caps/>
          <w:sz w:val="28"/>
          <w:szCs w:val="20"/>
        </w:rPr>
      </w:pPr>
    </w:p>
    <w:p w14:paraId="0DA70D7D" w14:textId="5BA47E72" w:rsidR="00763246" w:rsidRPr="00763246" w:rsidRDefault="00763246" w:rsidP="00763246">
      <w:pPr>
        <w:spacing w:after="0" w:line="240" w:lineRule="auto"/>
        <w:rPr>
          <w:rFonts w:ascii="Arial" w:eastAsia="Times New Roman" w:hAnsi="Arial" w:cs="Arial"/>
          <w:sz w:val="24"/>
          <w:szCs w:val="24"/>
        </w:rPr>
      </w:pPr>
      <w:r w:rsidRPr="00763246">
        <w:rPr>
          <w:rFonts w:ascii="Arial" w:eastAsia="Times New Roman" w:hAnsi="Arial" w:cs="Arial"/>
          <w:sz w:val="24"/>
          <w:szCs w:val="24"/>
          <w:shd w:val="clear" w:color="auto" w:fill="FFFFFF"/>
        </w:rPr>
        <w:t xml:space="preserve">Klaipėdos rajono savivaldybės </w:t>
      </w:r>
      <w:r w:rsidR="00B929F0">
        <w:rPr>
          <w:rFonts w:ascii="Arial" w:eastAsia="Times New Roman" w:hAnsi="Arial" w:cs="Arial"/>
          <w:sz w:val="24"/>
          <w:szCs w:val="24"/>
          <w:shd w:val="clear" w:color="auto" w:fill="FFFFFF"/>
        </w:rPr>
        <w:t>tarybai</w:t>
      </w:r>
      <w:r w:rsidRPr="00763246">
        <w:rPr>
          <w:rFonts w:ascii="Arial" w:eastAsia="Times New Roman" w:hAnsi="Arial" w:cs="Arial"/>
          <w:sz w:val="24"/>
          <w:szCs w:val="24"/>
          <w:shd w:val="clear" w:color="auto" w:fill="FFFFFF"/>
        </w:rPr>
        <w:tab/>
      </w:r>
      <w:r w:rsidRPr="00763246">
        <w:rPr>
          <w:rFonts w:ascii="Arial" w:eastAsia="Times New Roman" w:hAnsi="Arial" w:cs="Arial"/>
          <w:sz w:val="24"/>
          <w:szCs w:val="24"/>
        </w:rPr>
        <w:tab/>
      </w:r>
      <w:r w:rsidR="00E478AF">
        <w:rPr>
          <w:rFonts w:ascii="Arial" w:eastAsia="Times New Roman" w:hAnsi="Arial" w:cs="Arial"/>
          <w:sz w:val="24"/>
          <w:szCs w:val="24"/>
        </w:rPr>
        <w:t>202</w:t>
      </w:r>
      <w:r w:rsidR="00B929F0">
        <w:rPr>
          <w:rFonts w:ascii="Arial" w:eastAsia="Times New Roman" w:hAnsi="Arial" w:cs="Arial"/>
          <w:sz w:val="24"/>
          <w:szCs w:val="24"/>
        </w:rPr>
        <w:t>6</w:t>
      </w:r>
      <w:r w:rsidR="00E478AF">
        <w:rPr>
          <w:rFonts w:ascii="Arial" w:eastAsia="Times New Roman" w:hAnsi="Arial" w:cs="Arial"/>
          <w:sz w:val="24"/>
          <w:szCs w:val="24"/>
        </w:rPr>
        <w:t>-0</w:t>
      </w:r>
      <w:r w:rsidR="00622A88">
        <w:rPr>
          <w:rFonts w:ascii="Arial" w:eastAsia="Times New Roman" w:hAnsi="Arial" w:cs="Arial"/>
          <w:sz w:val="24"/>
          <w:szCs w:val="24"/>
        </w:rPr>
        <w:t>7</w:t>
      </w:r>
      <w:r w:rsidR="00E478AF">
        <w:rPr>
          <w:rFonts w:ascii="Arial" w:eastAsia="Times New Roman" w:hAnsi="Arial" w:cs="Arial"/>
          <w:sz w:val="24"/>
          <w:szCs w:val="24"/>
        </w:rPr>
        <w:t xml:space="preserve">-   Nr. </w:t>
      </w:r>
      <w:r w:rsidRPr="00763246">
        <w:rPr>
          <w:rFonts w:ascii="Arial" w:eastAsia="Times New Roman" w:hAnsi="Arial" w:cs="Arial"/>
          <w:sz w:val="24"/>
          <w:szCs w:val="24"/>
        </w:rPr>
        <w:tab/>
      </w:r>
    </w:p>
    <w:p w14:paraId="4CC9CD6C" w14:textId="5CBD33F3" w:rsidR="00763246" w:rsidRPr="00763246" w:rsidRDefault="00763246" w:rsidP="00763246">
      <w:pPr>
        <w:spacing w:after="0" w:line="240" w:lineRule="auto"/>
        <w:rPr>
          <w:rFonts w:ascii="Arial" w:eastAsia="Times New Roman" w:hAnsi="Arial" w:cs="Arial"/>
          <w:b/>
          <w:sz w:val="24"/>
          <w:szCs w:val="24"/>
        </w:rPr>
      </w:pPr>
      <w:r w:rsidRPr="00763246">
        <w:rPr>
          <w:rFonts w:ascii="Arial" w:eastAsia="Times New Roman" w:hAnsi="Arial" w:cs="Arial"/>
          <w:sz w:val="24"/>
          <w:szCs w:val="24"/>
        </w:rPr>
        <w:t xml:space="preserve">El. p. </w:t>
      </w:r>
      <w:r w:rsidRPr="00763246">
        <w:rPr>
          <w:rFonts w:ascii="Arial" w:eastAsia="Times New Roman" w:hAnsi="Arial" w:cs="Arial"/>
          <w:sz w:val="24"/>
          <w:szCs w:val="24"/>
          <w:shd w:val="clear" w:color="auto" w:fill="FFFFFF"/>
        </w:rPr>
        <w:t>dokumentai@klaipedos-r.lt</w:t>
      </w:r>
      <w:r w:rsidRPr="00763246">
        <w:rPr>
          <w:rFonts w:ascii="Arial" w:eastAsia="Times New Roman" w:hAnsi="Arial" w:cs="Arial"/>
          <w:sz w:val="24"/>
          <w:szCs w:val="24"/>
        </w:rPr>
        <w:tab/>
        <w:t xml:space="preserve">    </w:t>
      </w:r>
    </w:p>
    <w:p w14:paraId="74DA867E" w14:textId="77777777" w:rsidR="00763246" w:rsidRPr="00763246" w:rsidRDefault="00763246" w:rsidP="00763246">
      <w:pPr>
        <w:spacing w:after="0" w:line="240" w:lineRule="auto"/>
        <w:rPr>
          <w:rFonts w:ascii="Arial" w:eastAsia="Times New Roman" w:hAnsi="Arial" w:cs="Arial"/>
          <w:b/>
          <w:sz w:val="24"/>
          <w:szCs w:val="24"/>
        </w:rPr>
      </w:pPr>
    </w:p>
    <w:p w14:paraId="0BA73CB0" w14:textId="77777777" w:rsidR="00622A88" w:rsidRPr="00622A88" w:rsidRDefault="00622A88" w:rsidP="00622A88">
      <w:pPr>
        <w:spacing w:before="100" w:beforeAutospacing="1" w:after="100" w:afterAutospacing="1" w:line="240" w:lineRule="auto"/>
        <w:jc w:val="both"/>
        <w:outlineLvl w:val="0"/>
        <w:rPr>
          <w:rFonts w:ascii="Arial" w:eastAsia="Times New Roman" w:hAnsi="Arial" w:cs="Arial"/>
          <w:b/>
          <w:bCs/>
          <w:kern w:val="36"/>
          <w:sz w:val="24"/>
          <w:szCs w:val="24"/>
          <w:lang w:eastAsia="lt-LT"/>
        </w:rPr>
      </w:pPr>
      <w:r w:rsidRPr="00622A88">
        <w:rPr>
          <w:rFonts w:ascii="Arial" w:eastAsia="Times New Roman" w:hAnsi="Arial" w:cs="Arial"/>
          <w:b/>
          <w:bCs/>
          <w:kern w:val="36"/>
          <w:sz w:val="24"/>
          <w:szCs w:val="24"/>
          <w:lang w:eastAsia="lt-LT"/>
        </w:rPr>
        <w:t xml:space="preserve">Informacija </w:t>
      </w:r>
      <w:r w:rsidRPr="00622A88">
        <w:rPr>
          <w:rFonts w:ascii="Arial" w:eastAsia="Times New Roman" w:hAnsi="Arial" w:cs="Arial"/>
          <w:b/>
          <w:bCs/>
          <w:sz w:val="24"/>
          <w:szCs w:val="24"/>
          <w:lang w:eastAsia="lt-LT"/>
        </w:rPr>
        <w:t>dėl Klaipėdos rajono savivaldybės sporto strategijos 2027–2033 m. parengimo tikslingumo</w:t>
      </w:r>
    </w:p>
    <w:p w14:paraId="29CFDCA4" w14:textId="77777777" w:rsidR="00622A88" w:rsidRPr="00622A88" w:rsidRDefault="00622A88" w:rsidP="00622A88">
      <w:pPr>
        <w:spacing w:after="0" w:line="240" w:lineRule="auto"/>
        <w:jc w:val="both"/>
        <w:rPr>
          <w:rFonts w:ascii="Arial" w:hAnsi="Arial" w:cs="Arial"/>
          <w:kern w:val="2"/>
          <w:sz w:val="24"/>
          <w:szCs w:val="24"/>
          <w14:ligatures w14:val="standardContextual"/>
        </w:rPr>
      </w:pPr>
      <w:r w:rsidRPr="00622A88">
        <w:rPr>
          <w:rFonts w:ascii="Arial" w:hAnsi="Arial" w:cs="Arial"/>
          <w:kern w:val="2"/>
          <w:sz w:val="24"/>
          <w:szCs w:val="24"/>
          <w14:ligatures w14:val="standardContextual"/>
        </w:rPr>
        <w:t xml:space="preserve">          Sporto sritis Klaipėdos rajono savivaldybėje (toliau – Savivaldybė) apima fizinio aktyvumo skatinimą, sporto infrastruktūros plėtrą, aukšto meistriškumo sporto finansavimą, premijų sportininkams ir treneriams skyrimą, sporto renginių organizavimą ir kitas veiklas. Didėjant sporto srities apimčiai bei gyventojų lūkesčiams, tikslinga nustatyti ilgalaikius sporto plėtros prioritetus.</w:t>
      </w:r>
    </w:p>
    <w:p w14:paraId="26505BF7" w14:textId="77777777" w:rsidR="00622A88" w:rsidRPr="00622A88" w:rsidRDefault="00622A88" w:rsidP="00622A88">
      <w:pPr>
        <w:spacing w:after="0" w:line="240" w:lineRule="auto"/>
        <w:jc w:val="both"/>
        <w:rPr>
          <w:rFonts w:ascii="Arial" w:hAnsi="Arial" w:cs="Arial"/>
          <w:kern w:val="2"/>
          <w:sz w:val="24"/>
          <w:szCs w:val="24"/>
          <w14:ligatures w14:val="standardContextual"/>
        </w:rPr>
      </w:pPr>
      <w:r w:rsidRPr="00622A88">
        <w:rPr>
          <w:rFonts w:ascii="Arial" w:hAnsi="Arial" w:cs="Arial"/>
          <w:kern w:val="2"/>
          <w:sz w:val="24"/>
          <w:szCs w:val="24"/>
          <w14:ligatures w14:val="standardContextual"/>
        </w:rPr>
        <w:t xml:space="preserve">          Šiuo metu atskiros sporto sritys planuojamos ir įgyvendinamos vadovaujantis Savivaldybės teisės aktais ir tvarkos aprašais. Tačiau šie dokumentai reglamentuoja atskiras sritis ir nesuformuoja bendros ilgalaikės sporto plėtros krypties. Sporto strategija (toliau – strategija) sudarytų prielaidas užtikrinti nuoseklų sporto srities planavimą. </w:t>
      </w:r>
    </w:p>
    <w:p w14:paraId="73E4EB25" w14:textId="77777777" w:rsidR="00622A88" w:rsidRPr="00622A88" w:rsidRDefault="00622A88" w:rsidP="00622A88">
      <w:pPr>
        <w:spacing w:after="0" w:line="240" w:lineRule="auto"/>
        <w:jc w:val="both"/>
        <w:rPr>
          <w:rFonts w:ascii="Arial" w:hAnsi="Arial" w:cs="Arial"/>
          <w:kern w:val="2"/>
          <w:sz w:val="24"/>
          <w:szCs w:val="24"/>
          <w14:ligatures w14:val="standardContextual"/>
        </w:rPr>
      </w:pPr>
      <w:r w:rsidRPr="00622A88">
        <w:rPr>
          <w:rFonts w:ascii="Arial" w:hAnsi="Arial" w:cs="Arial"/>
          <w:kern w:val="2"/>
          <w:sz w:val="24"/>
          <w:szCs w:val="24"/>
          <w14:ligatures w14:val="standardContextual"/>
        </w:rPr>
        <w:t xml:space="preserve">          Strategijos</w:t>
      </w:r>
      <w:r w:rsidRPr="00622A88">
        <w:rPr>
          <w:rFonts w:ascii="Arial" w:hAnsi="Arial" w:cs="Arial"/>
          <w:b/>
          <w:bCs/>
          <w:kern w:val="2"/>
          <w:sz w:val="24"/>
          <w:szCs w:val="24"/>
          <w14:ligatures w14:val="standardContextual"/>
        </w:rPr>
        <w:t xml:space="preserve"> </w:t>
      </w:r>
      <w:r w:rsidRPr="00622A88">
        <w:rPr>
          <w:rFonts w:ascii="Arial" w:hAnsi="Arial" w:cs="Arial"/>
          <w:kern w:val="2"/>
          <w:sz w:val="24"/>
          <w:szCs w:val="24"/>
          <w14:ligatures w14:val="standardContextual"/>
        </w:rPr>
        <w:t>parengimas sudarytų prielaidas įvertinti sporto sistemos situaciją, nustatyti ilgalaikius sporto plėtros prioritetus bei pagrįsčiau planuoti investicijas ir priimti sprendimus sporto srityje.</w:t>
      </w:r>
    </w:p>
    <w:p w14:paraId="301DD12B" w14:textId="77777777" w:rsidR="00622A88" w:rsidRPr="00622A88" w:rsidRDefault="00622A88" w:rsidP="00622A88">
      <w:pPr>
        <w:spacing w:after="0" w:line="240" w:lineRule="auto"/>
        <w:jc w:val="both"/>
        <w:rPr>
          <w:rFonts w:ascii="Arial" w:hAnsi="Arial" w:cs="Arial"/>
          <w:b/>
          <w:bCs/>
          <w:kern w:val="2"/>
          <w:sz w:val="24"/>
          <w:szCs w:val="24"/>
          <w14:ligatures w14:val="standardContextual"/>
        </w:rPr>
      </w:pPr>
      <w:r w:rsidRPr="00622A88">
        <w:rPr>
          <w:rFonts w:ascii="Arial" w:hAnsi="Arial" w:cs="Arial"/>
          <w:kern w:val="2"/>
          <w:sz w:val="24"/>
          <w:szCs w:val="24"/>
          <w14:ligatures w14:val="standardContextual"/>
        </w:rPr>
        <w:t xml:space="preserve">          Viešojo pirkimo būdu atrinktas paslaugos teikėjas atliktų sporto sistemos situacijos analizę, gyventojų ir sporto bendruomenės poreikių tyrimus, sporto infrastruktūros, sporto organizacijų veiklos ir finansavimo analizę, organizuotų susitikimus ir diskusijas su sporto bendruomene, seniūnijomis, švietimo įstaigomis ir kitais socialiniais partneriais. Atsižvelgiant į atliktų analizių rezultatus būtų parengta sporto strategija ir jos įgyvendinimo veiksmų planas </w:t>
      </w:r>
      <w:r w:rsidRPr="00622A88">
        <w:rPr>
          <w:rFonts w:ascii="Arial" w:hAnsi="Arial" w:cs="Arial"/>
          <w:i/>
          <w:iCs/>
          <w:kern w:val="2"/>
          <w:sz w:val="24"/>
          <w:szCs w:val="24"/>
          <w14:ligatures w14:val="standardContextual"/>
        </w:rPr>
        <w:t>(pridedami strategijos parengimo paslaugos reikalavimai).</w:t>
      </w:r>
      <w:r w:rsidRPr="00622A88">
        <w:rPr>
          <w:kern w:val="2"/>
          <w14:ligatures w14:val="standardContextual"/>
        </w:rPr>
        <w:t xml:space="preserve"> </w:t>
      </w:r>
      <w:r w:rsidRPr="00622A88">
        <w:rPr>
          <w:rFonts w:ascii="Arial" w:hAnsi="Arial" w:cs="Arial"/>
          <w:kern w:val="2"/>
          <w:sz w:val="24"/>
          <w:szCs w:val="24"/>
          <w14:ligatures w14:val="standardContextual"/>
        </w:rPr>
        <w:t>Tokios apimties darbų atlikimas Savivaldybės administracijos pajėgomis pareikalautų papildomų laiko ir žmogiškųjų išteklių, todėl strategijos parengimo paslaugą siūloma įsigyti viešojo pirkimo būdu.</w:t>
      </w:r>
    </w:p>
    <w:p w14:paraId="6C42F1EF" w14:textId="77777777" w:rsidR="00CC554E" w:rsidRDefault="00622A88" w:rsidP="005A4185">
      <w:pPr>
        <w:spacing w:after="0" w:line="240" w:lineRule="auto"/>
        <w:jc w:val="both"/>
        <w:rPr>
          <w:rFonts w:ascii="Arial" w:hAnsi="Arial" w:cs="Arial"/>
          <w:kern w:val="2"/>
          <w:sz w:val="24"/>
          <w:szCs w:val="24"/>
          <w14:ligatures w14:val="standardContextual"/>
        </w:rPr>
      </w:pPr>
      <w:r w:rsidRPr="00622A88">
        <w:rPr>
          <w:rFonts w:ascii="Arial" w:hAnsi="Arial" w:cs="Arial"/>
          <w:kern w:val="2"/>
          <w:sz w:val="24"/>
          <w:szCs w:val="24"/>
          <w14:ligatures w14:val="standardContextual"/>
        </w:rPr>
        <w:t xml:space="preserve">          Šiuo etapu siūloma pritarti Klaipėdos rajono savivaldybės sporto strategijos 2027–2033 m. rengimo inicijavimui ir viešojo pirkimo organizavimui strategijos parengimo paslaugai įsigyti. Parengta strategija būtų teikiama Savivaldybės tarybai svarstyti ir tvirtinti atskiru sprendimu.</w:t>
      </w:r>
    </w:p>
    <w:p w14:paraId="75C20A7F" w14:textId="77777777" w:rsidR="00CC554E" w:rsidRDefault="00CC554E" w:rsidP="005A4185">
      <w:pPr>
        <w:spacing w:after="0" w:line="240" w:lineRule="auto"/>
        <w:jc w:val="both"/>
        <w:rPr>
          <w:rFonts w:ascii="Arial" w:hAnsi="Arial" w:cs="Arial"/>
          <w:kern w:val="2"/>
          <w:sz w:val="24"/>
          <w:szCs w:val="24"/>
          <w14:ligatures w14:val="standardContextual"/>
        </w:rPr>
      </w:pPr>
    </w:p>
    <w:p w14:paraId="767ED350" w14:textId="1CC097EC" w:rsidR="00622A88" w:rsidRPr="00CC554E" w:rsidRDefault="003E169C" w:rsidP="005A4185">
      <w:pPr>
        <w:spacing w:after="0" w:line="240" w:lineRule="auto"/>
        <w:jc w:val="both"/>
        <w:rPr>
          <w:rFonts w:ascii="Arial" w:hAnsi="Arial" w:cs="Arial"/>
          <w:kern w:val="2"/>
          <w:sz w:val="24"/>
          <w:szCs w:val="24"/>
          <w14:ligatures w14:val="standardContextual"/>
        </w:rPr>
      </w:pPr>
      <w:r>
        <w:rPr>
          <w:rFonts w:ascii="Arial" w:hAnsi="Arial" w:cs="Arial"/>
          <w:sz w:val="24"/>
          <w:szCs w:val="24"/>
          <w:lang w:eastAsia="lt-LT"/>
        </w:rPr>
        <w:t>Švietimo ir sporto s</w:t>
      </w:r>
      <w:r w:rsidR="00B36696" w:rsidRPr="00B36696">
        <w:rPr>
          <w:rFonts w:ascii="Arial" w:hAnsi="Arial" w:cs="Arial"/>
          <w:sz w:val="24"/>
          <w:szCs w:val="24"/>
          <w:lang w:eastAsia="lt-LT"/>
        </w:rPr>
        <w:t xml:space="preserve">kyriaus </w:t>
      </w:r>
      <w:r w:rsidR="00622A88">
        <w:rPr>
          <w:rFonts w:ascii="Arial" w:hAnsi="Arial" w:cs="Arial"/>
          <w:sz w:val="24"/>
          <w:szCs w:val="24"/>
          <w:lang w:eastAsia="lt-LT"/>
        </w:rPr>
        <w:t>patarėja,</w:t>
      </w:r>
      <w:r w:rsidR="00B36696" w:rsidRPr="00B36696">
        <w:rPr>
          <w:rFonts w:ascii="Arial" w:hAnsi="Arial" w:cs="Arial"/>
          <w:sz w:val="24"/>
          <w:szCs w:val="24"/>
          <w:lang w:eastAsia="lt-LT"/>
        </w:rPr>
        <w:tab/>
        <w:t xml:space="preserve">                                         </w:t>
      </w:r>
      <w:r w:rsidR="00C444F8">
        <w:rPr>
          <w:rFonts w:ascii="Arial" w:hAnsi="Arial" w:cs="Arial"/>
          <w:sz w:val="24"/>
          <w:szCs w:val="24"/>
          <w:lang w:eastAsia="lt-LT"/>
        </w:rPr>
        <w:t xml:space="preserve">            </w:t>
      </w:r>
      <w:r w:rsidR="00052329">
        <w:rPr>
          <w:rFonts w:ascii="Arial" w:hAnsi="Arial" w:cs="Arial"/>
          <w:sz w:val="24"/>
          <w:szCs w:val="24"/>
          <w:lang w:eastAsia="lt-LT"/>
        </w:rPr>
        <w:t xml:space="preserve"> </w:t>
      </w:r>
      <w:r w:rsidR="00622A88">
        <w:rPr>
          <w:rFonts w:ascii="Arial" w:hAnsi="Arial" w:cs="Arial"/>
          <w:sz w:val="24"/>
          <w:szCs w:val="24"/>
          <w:lang w:eastAsia="lt-LT"/>
        </w:rPr>
        <w:t>Vilma Gudzevičienė</w:t>
      </w:r>
      <w:r w:rsidR="00B36696" w:rsidRPr="00B36696">
        <w:rPr>
          <w:rFonts w:ascii="Arial" w:hAnsi="Arial" w:cs="Arial"/>
          <w:sz w:val="24"/>
          <w:szCs w:val="24"/>
          <w:lang w:eastAsia="lt-LT"/>
        </w:rPr>
        <w:t xml:space="preserve"> </w:t>
      </w:r>
    </w:p>
    <w:p w14:paraId="5FC8EA0B" w14:textId="77777777" w:rsidR="00CC554E" w:rsidRDefault="00622A88" w:rsidP="00CC554E">
      <w:pPr>
        <w:spacing w:after="0" w:line="240" w:lineRule="auto"/>
        <w:jc w:val="both"/>
        <w:rPr>
          <w:rFonts w:ascii="Arial" w:hAnsi="Arial" w:cs="Arial"/>
          <w:sz w:val="24"/>
          <w:szCs w:val="24"/>
          <w:lang w:eastAsia="lt-LT"/>
        </w:rPr>
      </w:pPr>
      <w:r>
        <w:rPr>
          <w:rFonts w:ascii="Arial" w:hAnsi="Arial" w:cs="Arial"/>
          <w:sz w:val="24"/>
          <w:szCs w:val="24"/>
          <w:lang w:eastAsia="lt-LT"/>
        </w:rPr>
        <w:t>pavaduojanti Skyriaus vedėją</w:t>
      </w:r>
      <w:r w:rsidR="00B36696" w:rsidRPr="00B36696">
        <w:rPr>
          <w:rFonts w:ascii="Arial" w:hAnsi="Arial" w:cs="Arial"/>
          <w:sz w:val="24"/>
          <w:szCs w:val="24"/>
          <w:lang w:eastAsia="lt-LT"/>
        </w:rPr>
        <w:t xml:space="preserve">                  </w:t>
      </w:r>
    </w:p>
    <w:p w14:paraId="382B4521" w14:textId="77777777" w:rsidR="00CC554E" w:rsidRDefault="00CC554E" w:rsidP="00CC554E">
      <w:pPr>
        <w:spacing w:after="0" w:line="240" w:lineRule="auto"/>
        <w:jc w:val="both"/>
        <w:rPr>
          <w:rFonts w:ascii="Arial" w:hAnsi="Arial" w:cs="Arial"/>
          <w:sz w:val="24"/>
          <w:szCs w:val="24"/>
          <w:lang w:eastAsia="lt-LT"/>
        </w:rPr>
      </w:pPr>
    </w:p>
    <w:p w14:paraId="17CA0F91" w14:textId="77777777" w:rsidR="00CC554E" w:rsidRDefault="00CC554E" w:rsidP="00CC554E">
      <w:pPr>
        <w:spacing w:after="0" w:line="240" w:lineRule="auto"/>
        <w:jc w:val="both"/>
        <w:rPr>
          <w:rFonts w:ascii="Arial" w:hAnsi="Arial" w:cs="Arial"/>
          <w:sz w:val="24"/>
          <w:szCs w:val="24"/>
          <w:lang w:eastAsia="lt-LT"/>
        </w:rPr>
      </w:pPr>
    </w:p>
    <w:p w14:paraId="465B60A0" w14:textId="77777777" w:rsidR="00CC554E" w:rsidRDefault="00CC554E" w:rsidP="00CC554E">
      <w:pPr>
        <w:spacing w:after="0" w:line="240" w:lineRule="auto"/>
        <w:jc w:val="both"/>
        <w:rPr>
          <w:rFonts w:ascii="Arial" w:hAnsi="Arial" w:cs="Arial"/>
          <w:sz w:val="24"/>
          <w:szCs w:val="24"/>
          <w:lang w:eastAsia="lt-LT"/>
        </w:rPr>
      </w:pPr>
    </w:p>
    <w:p w14:paraId="42A83AB9" w14:textId="77777777" w:rsidR="00CC554E" w:rsidRDefault="00CC554E" w:rsidP="00CC554E">
      <w:pPr>
        <w:spacing w:after="0" w:line="240" w:lineRule="auto"/>
        <w:jc w:val="both"/>
        <w:rPr>
          <w:rFonts w:ascii="Arial" w:hAnsi="Arial" w:cs="Arial"/>
          <w:sz w:val="24"/>
          <w:szCs w:val="24"/>
          <w:lang w:eastAsia="lt-LT"/>
        </w:rPr>
      </w:pPr>
    </w:p>
    <w:p w14:paraId="2862EDAA" w14:textId="3A96B4F0" w:rsidR="00E478AF" w:rsidRPr="00CC554E" w:rsidRDefault="00921B4B" w:rsidP="00CC554E">
      <w:pPr>
        <w:spacing w:after="0" w:line="240" w:lineRule="auto"/>
        <w:jc w:val="both"/>
        <w:rPr>
          <w:rFonts w:ascii="Arial" w:hAnsi="Arial" w:cs="Arial"/>
          <w:kern w:val="2"/>
          <w:sz w:val="24"/>
          <w:szCs w:val="24"/>
          <w14:ligatures w14:val="standardContextual"/>
        </w:rPr>
      </w:pPr>
      <w:r w:rsidRPr="0099147E">
        <w:rPr>
          <w:rFonts w:ascii="Arial" w:hAnsi="Arial" w:cs="Arial"/>
          <w:sz w:val="24"/>
          <w:szCs w:val="24"/>
        </w:rPr>
        <w:t xml:space="preserve">Ugnė Tamošauskienė, tel. +370 694 53126, el. p. </w:t>
      </w:r>
      <w:hyperlink r:id="rId8" w:history="1">
        <w:r w:rsidRPr="0099147E">
          <w:rPr>
            <w:rStyle w:val="Hipersaitas"/>
            <w:rFonts w:ascii="Arial" w:hAnsi="Arial" w:cs="Arial"/>
            <w:sz w:val="24"/>
            <w:szCs w:val="24"/>
          </w:rPr>
          <w:t>ugne.tamosauskiene</w:t>
        </w:r>
        <w:r w:rsidRPr="0099147E">
          <w:rPr>
            <w:rStyle w:val="Hipersaitas"/>
            <w:rFonts w:ascii="Arial" w:hAnsi="Arial" w:cs="Arial"/>
            <w:sz w:val="24"/>
            <w:szCs w:val="24"/>
            <w:lang w:val="es-ES"/>
          </w:rPr>
          <w:t>@klaipedos-r.lt</w:t>
        </w:r>
      </w:hyperlink>
    </w:p>
    <w:sectPr w:rsidR="00E478AF" w:rsidRPr="00CC554E" w:rsidSect="00E15840">
      <w:headerReference w:type="default" r:id="rId9"/>
      <w:footerReference w:type="default" r:id="rId10"/>
      <w:footerReference w:type="first" r:id="rId11"/>
      <w:pgSz w:w="11906" w:h="16838" w:code="9"/>
      <w:pgMar w:top="1134" w:right="567" w:bottom="993" w:left="1701" w:header="431" w:footer="2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1700" w14:textId="77777777" w:rsidR="00341C72" w:rsidRDefault="00341C72">
      <w:pPr>
        <w:spacing w:after="0" w:line="240" w:lineRule="auto"/>
      </w:pPr>
      <w:r>
        <w:separator/>
      </w:r>
    </w:p>
  </w:endnote>
  <w:endnote w:type="continuationSeparator" w:id="0">
    <w:p w14:paraId="732DDB18" w14:textId="77777777" w:rsidR="00341C72" w:rsidRDefault="00341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882AF" w14:textId="77777777" w:rsidR="00535B17" w:rsidRPr="00B1475F" w:rsidRDefault="00F247D7" w:rsidP="00341011">
    <w:pPr>
      <w:pStyle w:val="Porat"/>
      <w:ind w:hanging="1134"/>
      <w:rPr>
        <w:lang w:val="en-US"/>
      </w:rPr>
    </w:pPr>
    <w:bookmarkStart w:id="0" w:name="_Hlk40190180"/>
    <w:bookmarkStart w:id="1" w:name="_Hlk40190181"/>
    <w:r>
      <w:rPr>
        <w:lang w:val="en-US"/>
      </w:rPr>
      <w:tab/>
    </w:r>
    <w:r>
      <w:rPr>
        <w:lang w:val="en-US"/>
      </w:rPr>
      <w:tab/>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14CCA" w14:textId="77777777" w:rsidR="00535B17" w:rsidRPr="00327DB6" w:rsidRDefault="00F247D7" w:rsidP="00763883">
    <w:pPr>
      <w:pStyle w:val="Porat"/>
      <w:tabs>
        <w:tab w:val="left" w:pos="2730"/>
        <w:tab w:val="left" w:pos="7440"/>
      </w:tabs>
      <w:ind w:hanging="1134"/>
      <w:rPr>
        <w:sz w:val="20"/>
        <w:szCs w:val="20"/>
      </w:rPr>
    </w:pPr>
    <w:r w:rsidRPr="00327DB6">
      <w:rPr>
        <w:noProof/>
        <w:lang w:val="en-US"/>
      </w:rPr>
      <mc:AlternateContent>
        <mc:Choice Requires="wps">
          <w:drawing>
            <wp:anchor distT="0" distB="0" distL="114300" distR="114300" simplePos="0" relativeHeight="251659264" behindDoc="0" locked="0" layoutInCell="1" allowOverlap="1" wp14:anchorId="6CC86CD9" wp14:editId="6004B9D7">
              <wp:simplePos x="0" y="0"/>
              <wp:positionH relativeFrom="page">
                <wp:posOffset>228600</wp:posOffset>
              </wp:positionH>
              <wp:positionV relativeFrom="paragraph">
                <wp:posOffset>-22224</wp:posOffset>
              </wp:positionV>
              <wp:extent cx="7181850" cy="19050"/>
              <wp:effectExtent l="0" t="0" r="19050" b="19050"/>
              <wp:wrapNone/>
              <wp:docPr id="2" name="Tiesioji jungtis 2"/>
              <wp:cNvGraphicFramePr/>
              <a:graphic xmlns:a="http://schemas.openxmlformats.org/drawingml/2006/main">
                <a:graphicData uri="http://schemas.microsoft.com/office/word/2010/wordprocessingShape">
                  <wps:wsp>
                    <wps:cNvCnPr/>
                    <wps:spPr>
                      <a:xfrm>
                        <a:off x="0" y="0"/>
                        <a:ext cx="7181850"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286C41" id="Tiesioji jungtis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8pt,-1.75pt" to="58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" strokecolor="windowText" strokeweight=".5pt">
              <v:stroke joinstyle="miter"/>
              <w10:wrap anchorx="page"/>
            </v:line>
          </w:pict>
        </mc:Fallback>
      </mc:AlternateContent>
    </w:r>
    <w:r w:rsidRPr="00327DB6">
      <w:rPr>
        <w:noProof/>
        <w:lang w:val="en-US"/>
      </w:rPr>
      <w:drawing>
        <wp:anchor distT="0" distB="0" distL="114300" distR="114300" simplePos="0" relativeHeight="251660288" behindDoc="1" locked="0" layoutInCell="1" allowOverlap="1" wp14:anchorId="305A546F" wp14:editId="1465EC4F">
          <wp:simplePos x="0" y="0"/>
          <wp:positionH relativeFrom="margin">
            <wp:posOffset>4643120</wp:posOffset>
          </wp:positionH>
          <wp:positionV relativeFrom="paragraph">
            <wp:posOffset>-41275</wp:posOffset>
          </wp:positionV>
          <wp:extent cx="1895475" cy="995680"/>
          <wp:effectExtent l="0" t="0" r="9525" b="0"/>
          <wp:wrapNone/>
          <wp:docPr id="7556174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H.jpg"/>
                  <pic:cNvPicPr/>
                </pic:nvPicPr>
                <pic:blipFill>
                  <a:blip r:embed="rId1">
                    <a:extLst>
                      <a:ext uri="{28A0092B-C50C-407E-A947-70E740481C1C}">
                        <a14:useLocalDpi xmlns:a14="http://schemas.microsoft.com/office/drawing/2010/main" val="0"/>
                      </a:ext>
                    </a:extLst>
                  </a:blip>
                  <a:stretch>
                    <a:fillRect/>
                  </a:stretch>
                </pic:blipFill>
                <pic:spPr>
                  <a:xfrm>
                    <a:off x="0" y="0"/>
                    <a:ext cx="1895475" cy="995680"/>
                  </a:xfrm>
                  <a:prstGeom prst="rect">
                    <a:avLst/>
                  </a:prstGeom>
                </pic:spPr>
              </pic:pic>
            </a:graphicData>
          </a:graphic>
          <wp14:sizeRelH relativeFrom="page">
            <wp14:pctWidth>0</wp14:pctWidth>
          </wp14:sizeRelH>
          <wp14:sizeRelV relativeFrom="page">
            <wp14:pctHeight>0</wp14:pctHeight>
          </wp14:sizeRelV>
        </wp:anchor>
      </w:drawing>
    </w:r>
    <w:r>
      <w:rPr>
        <w:sz w:val="20"/>
        <w:szCs w:val="20"/>
      </w:rPr>
      <w:t xml:space="preserve">          </w:t>
    </w:r>
    <w:r w:rsidRPr="00327DB6">
      <w:rPr>
        <w:sz w:val="20"/>
        <w:szCs w:val="20"/>
      </w:rPr>
      <w:t>Biudžetinė įstaiga</w:t>
    </w:r>
    <w:r w:rsidRPr="00327DB6">
      <w:rPr>
        <w:sz w:val="20"/>
        <w:szCs w:val="20"/>
      </w:rPr>
      <w:tab/>
      <w:t xml:space="preserve">             </w:t>
    </w:r>
    <w:r>
      <w:rPr>
        <w:sz w:val="20"/>
        <w:szCs w:val="20"/>
      </w:rPr>
      <w:t xml:space="preserve">    </w:t>
    </w:r>
    <w:r w:rsidRPr="00327DB6">
      <w:rPr>
        <w:sz w:val="20"/>
        <w:szCs w:val="20"/>
      </w:rPr>
      <w:t>Duomenys kaupiami ir saugomi</w:t>
    </w:r>
    <w:r>
      <w:rPr>
        <w:sz w:val="20"/>
        <w:szCs w:val="20"/>
      </w:rPr>
      <w:tab/>
    </w:r>
  </w:p>
  <w:p w14:paraId="765BD4C5" w14:textId="77777777" w:rsidR="00535B17" w:rsidRPr="00327DB6" w:rsidRDefault="00F247D7" w:rsidP="00763883">
    <w:pPr>
      <w:pStyle w:val="Porat"/>
      <w:tabs>
        <w:tab w:val="left" w:pos="2730"/>
        <w:tab w:val="left" w:pos="9126"/>
      </w:tabs>
      <w:ind w:hanging="1134"/>
      <w:rPr>
        <w:sz w:val="20"/>
        <w:szCs w:val="20"/>
      </w:rPr>
    </w:pPr>
    <w:r>
      <w:rPr>
        <w:sz w:val="20"/>
        <w:szCs w:val="20"/>
      </w:rPr>
      <w:t xml:space="preserve">          </w:t>
    </w:r>
    <w:r w:rsidRPr="00327DB6">
      <w:rPr>
        <w:sz w:val="20"/>
        <w:szCs w:val="20"/>
      </w:rPr>
      <w:t>Klaipėdos g. 2, LT-96130 Gargždai</w:t>
    </w:r>
    <w:r w:rsidRPr="00327DB6">
      <w:rPr>
        <w:sz w:val="20"/>
        <w:szCs w:val="20"/>
      </w:rPr>
      <w:tab/>
      <w:t xml:space="preserve">            </w:t>
    </w:r>
    <w:r>
      <w:rPr>
        <w:sz w:val="20"/>
        <w:szCs w:val="20"/>
      </w:rPr>
      <w:t xml:space="preserve">    </w:t>
    </w:r>
    <w:r w:rsidRPr="00327DB6">
      <w:rPr>
        <w:sz w:val="20"/>
        <w:szCs w:val="20"/>
      </w:rPr>
      <w:t xml:space="preserve"> Juridinių asmenų registre</w:t>
    </w:r>
    <w:r w:rsidRPr="00327DB6">
      <w:rPr>
        <w:sz w:val="20"/>
        <w:szCs w:val="20"/>
      </w:rPr>
      <w:tab/>
    </w:r>
  </w:p>
  <w:p w14:paraId="3BFE7F48" w14:textId="77777777" w:rsidR="00535B17" w:rsidRPr="00327DB6" w:rsidRDefault="00F247D7" w:rsidP="00C556C3">
    <w:pPr>
      <w:pStyle w:val="Porat"/>
      <w:tabs>
        <w:tab w:val="left" w:pos="2730"/>
        <w:tab w:val="right" w:pos="9921"/>
      </w:tabs>
      <w:ind w:hanging="1134"/>
      <w:rPr>
        <w:sz w:val="20"/>
        <w:szCs w:val="20"/>
      </w:rPr>
    </w:pPr>
    <w:r>
      <w:rPr>
        <w:sz w:val="20"/>
        <w:szCs w:val="20"/>
      </w:rPr>
      <w:t xml:space="preserve">          </w:t>
    </w:r>
    <w:r w:rsidRPr="00327DB6">
      <w:rPr>
        <w:sz w:val="20"/>
        <w:szCs w:val="20"/>
      </w:rPr>
      <w:t xml:space="preserve">Tel. (8 46) </w:t>
    </w:r>
    <w:r>
      <w:rPr>
        <w:sz w:val="20"/>
        <w:szCs w:val="20"/>
      </w:rPr>
      <w:t xml:space="preserve"> </w:t>
    </w:r>
    <w:r w:rsidRPr="00B66749">
      <w:rPr>
        <w:sz w:val="20"/>
        <w:szCs w:val="20"/>
        <w:lang w:val="pt-BR"/>
      </w:rPr>
      <w:t>21</w:t>
    </w:r>
    <w:r w:rsidRPr="00327DB6">
      <w:rPr>
        <w:sz w:val="20"/>
        <w:szCs w:val="20"/>
      </w:rPr>
      <w:t xml:space="preserve"> 11 16 </w:t>
    </w:r>
    <w:r w:rsidRPr="00327DB6">
      <w:rPr>
        <w:sz w:val="20"/>
        <w:szCs w:val="20"/>
      </w:rPr>
      <w:tab/>
      <w:t xml:space="preserve">             </w:t>
    </w:r>
    <w:r>
      <w:rPr>
        <w:sz w:val="20"/>
        <w:szCs w:val="20"/>
      </w:rPr>
      <w:t xml:space="preserve">    </w:t>
    </w:r>
    <w:r w:rsidRPr="00327DB6">
      <w:rPr>
        <w:sz w:val="20"/>
        <w:szCs w:val="20"/>
      </w:rPr>
      <w:t xml:space="preserve">Kodas </w:t>
    </w:r>
    <w:r w:rsidRPr="00327DB6">
      <w:rPr>
        <w:sz w:val="20"/>
        <w:szCs w:val="20"/>
        <w:shd w:val="clear" w:color="auto" w:fill="FFFFFF"/>
      </w:rPr>
      <w:t> 188773688</w:t>
    </w:r>
  </w:p>
  <w:p w14:paraId="2D65AE6C" w14:textId="77777777" w:rsidR="00535B17" w:rsidRPr="00327DB6" w:rsidRDefault="00F247D7" w:rsidP="00763883">
    <w:pPr>
      <w:pStyle w:val="Porat"/>
      <w:ind w:hanging="1134"/>
      <w:rPr>
        <w:sz w:val="20"/>
        <w:szCs w:val="20"/>
      </w:rPr>
    </w:pPr>
    <w:r>
      <w:rPr>
        <w:sz w:val="20"/>
        <w:szCs w:val="20"/>
      </w:rPr>
      <w:t xml:space="preserve">          </w:t>
    </w:r>
    <w:r w:rsidRPr="00327DB6">
      <w:rPr>
        <w:sz w:val="20"/>
        <w:szCs w:val="20"/>
      </w:rPr>
      <w:t xml:space="preserve">El. paštas </w:t>
    </w:r>
    <w:hyperlink r:id="rId2" w:history="1">
      <w:r w:rsidR="00535B17" w:rsidRPr="00327DB6">
        <w:rPr>
          <w:rStyle w:val="Hipersaitas"/>
          <w:sz w:val="20"/>
          <w:szCs w:val="20"/>
        </w:rPr>
        <w:t>savivaldybe@klaipedos-r.lt</w:t>
      </w:r>
    </w:hyperlink>
    <w:r w:rsidRPr="00327DB6">
      <w:rPr>
        <w:sz w:val="20"/>
        <w:szCs w:val="20"/>
      </w:rPr>
      <w:t xml:space="preserve">                        </w:t>
    </w:r>
    <w:hyperlink r:id="rId3" w:history="1">
      <w:r w:rsidR="00535B17" w:rsidRPr="00327DB6">
        <w:rPr>
          <w:rStyle w:val="Hipersaitas"/>
          <w:sz w:val="20"/>
          <w:szCs w:val="20"/>
        </w:rPr>
        <w:t>www.klaipedos-r.lt</w:t>
      </w:r>
    </w:hyperlink>
  </w:p>
  <w:p w14:paraId="30E120BB" w14:textId="77777777" w:rsidR="00535B17" w:rsidRPr="00327DB6" w:rsidRDefault="00F247D7" w:rsidP="00763883">
    <w:pPr>
      <w:pStyle w:val="Porat"/>
      <w:tabs>
        <w:tab w:val="left" w:pos="8685"/>
      </w:tabs>
      <w:ind w:hanging="1134"/>
      <w:rPr>
        <w:sz w:val="20"/>
        <w:szCs w:val="20"/>
      </w:rPr>
    </w:pPr>
    <w:r>
      <w:rPr>
        <w:sz w:val="20"/>
        <w:szCs w:val="20"/>
      </w:rPr>
      <w:t xml:space="preserve">          </w:t>
    </w:r>
    <w:r w:rsidRPr="00327DB6">
      <w:rPr>
        <w:sz w:val="20"/>
        <w:szCs w:val="20"/>
      </w:rPr>
      <w:t xml:space="preserve">Skyriaus duomenys: tel. (8 46) </w:t>
    </w:r>
    <w:r>
      <w:rPr>
        <w:sz w:val="20"/>
        <w:szCs w:val="20"/>
      </w:rPr>
      <w:t xml:space="preserve"> </w:t>
    </w:r>
    <w:r w:rsidRPr="00327DB6">
      <w:rPr>
        <w:sz w:val="20"/>
        <w:szCs w:val="20"/>
      </w:rPr>
      <w:t>47 08 05</w:t>
    </w:r>
    <w:r w:rsidRPr="00327DB6">
      <w:rPr>
        <w:sz w:val="20"/>
        <w:szCs w:val="20"/>
      </w:rPr>
      <w:tab/>
    </w:r>
  </w:p>
  <w:p w14:paraId="47B161F3" w14:textId="77777777" w:rsidR="00535B17" w:rsidRPr="00763883" w:rsidRDefault="00F247D7" w:rsidP="00763883">
    <w:pPr>
      <w:pStyle w:val="Porat"/>
      <w:ind w:hanging="1134"/>
      <w:rPr>
        <w:lang w:val="en-US"/>
      </w:rPr>
    </w:pPr>
    <w:r>
      <w:rPr>
        <w:sz w:val="20"/>
        <w:szCs w:val="20"/>
      </w:rPr>
      <w:t xml:space="preserve">          </w:t>
    </w:r>
    <w:r w:rsidRPr="00327DB6">
      <w:rPr>
        <w:sz w:val="20"/>
        <w:szCs w:val="20"/>
      </w:rPr>
      <w:t>El. p. ramute.bucniene@klaipedos-r.lt</w:t>
    </w:r>
    <w:r>
      <w:rPr>
        <w:lang w:val="en-US"/>
      </w:rPr>
      <w:tab/>
    </w:r>
    <w:r>
      <w:rPr>
        <w:lang w:val="en-US"/>
      </w:rPr>
      <w:tab/>
    </w: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59DF" w14:textId="77777777" w:rsidR="00341C72" w:rsidRDefault="00341C72">
      <w:pPr>
        <w:spacing w:after="0" w:line="240" w:lineRule="auto"/>
      </w:pPr>
      <w:r>
        <w:separator/>
      </w:r>
    </w:p>
  </w:footnote>
  <w:footnote w:type="continuationSeparator" w:id="0">
    <w:p w14:paraId="16AD8525" w14:textId="77777777" w:rsidR="00341C72" w:rsidRDefault="00341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4637378"/>
      <w:docPartObj>
        <w:docPartGallery w:val="Page Numbers (Top of Page)"/>
        <w:docPartUnique/>
      </w:docPartObj>
    </w:sdtPr>
    <w:sdtEndPr/>
    <w:sdtContent>
      <w:p w14:paraId="67E388BB" w14:textId="77777777" w:rsidR="00535B17" w:rsidRDefault="00F247D7">
        <w:pPr>
          <w:pStyle w:val="Antrats"/>
          <w:jc w:val="center"/>
        </w:pPr>
        <w:r>
          <w:fldChar w:fldCharType="begin"/>
        </w:r>
        <w:r>
          <w:instrText>PAGE   \* MERGEFORMAT</w:instrText>
        </w:r>
        <w:r>
          <w:fldChar w:fldCharType="separate"/>
        </w:r>
        <w:r>
          <w:t>2</w:t>
        </w:r>
        <w:r>
          <w:fldChar w:fldCharType="end"/>
        </w:r>
      </w:p>
    </w:sdtContent>
  </w:sdt>
  <w:p w14:paraId="1F0151D1" w14:textId="77777777" w:rsidR="00535B17" w:rsidRDefault="00535B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482D"/>
    <w:multiLevelType w:val="hybridMultilevel"/>
    <w:tmpl w:val="929C0AFE"/>
    <w:lvl w:ilvl="0" w:tplc="C42AF7D6">
      <w:start w:val="1"/>
      <w:numFmt w:val="decimal"/>
      <w:lvlText w:val="%1."/>
      <w:lvlJc w:val="left"/>
      <w:pPr>
        <w:ind w:left="690" w:hanging="360"/>
      </w:pPr>
      <w:rPr>
        <w:rFonts w:hint="default"/>
      </w:rPr>
    </w:lvl>
    <w:lvl w:ilvl="1" w:tplc="04270019" w:tentative="1">
      <w:start w:val="1"/>
      <w:numFmt w:val="lowerLetter"/>
      <w:lvlText w:val="%2."/>
      <w:lvlJc w:val="left"/>
      <w:pPr>
        <w:ind w:left="1410" w:hanging="360"/>
      </w:pPr>
    </w:lvl>
    <w:lvl w:ilvl="2" w:tplc="0427001B" w:tentative="1">
      <w:start w:val="1"/>
      <w:numFmt w:val="lowerRoman"/>
      <w:lvlText w:val="%3."/>
      <w:lvlJc w:val="right"/>
      <w:pPr>
        <w:ind w:left="2130" w:hanging="180"/>
      </w:pPr>
    </w:lvl>
    <w:lvl w:ilvl="3" w:tplc="0427000F" w:tentative="1">
      <w:start w:val="1"/>
      <w:numFmt w:val="decimal"/>
      <w:lvlText w:val="%4."/>
      <w:lvlJc w:val="left"/>
      <w:pPr>
        <w:ind w:left="2850" w:hanging="360"/>
      </w:pPr>
    </w:lvl>
    <w:lvl w:ilvl="4" w:tplc="04270019" w:tentative="1">
      <w:start w:val="1"/>
      <w:numFmt w:val="lowerLetter"/>
      <w:lvlText w:val="%5."/>
      <w:lvlJc w:val="left"/>
      <w:pPr>
        <w:ind w:left="3570" w:hanging="360"/>
      </w:pPr>
    </w:lvl>
    <w:lvl w:ilvl="5" w:tplc="0427001B" w:tentative="1">
      <w:start w:val="1"/>
      <w:numFmt w:val="lowerRoman"/>
      <w:lvlText w:val="%6."/>
      <w:lvlJc w:val="right"/>
      <w:pPr>
        <w:ind w:left="4290" w:hanging="180"/>
      </w:pPr>
    </w:lvl>
    <w:lvl w:ilvl="6" w:tplc="0427000F" w:tentative="1">
      <w:start w:val="1"/>
      <w:numFmt w:val="decimal"/>
      <w:lvlText w:val="%7."/>
      <w:lvlJc w:val="left"/>
      <w:pPr>
        <w:ind w:left="5010" w:hanging="360"/>
      </w:pPr>
    </w:lvl>
    <w:lvl w:ilvl="7" w:tplc="04270019" w:tentative="1">
      <w:start w:val="1"/>
      <w:numFmt w:val="lowerLetter"/>
      <w:lvlText w:val="%8."/>
      <w:lvlJc w:val="left"/>
      <w:pPr>
        <w:ind w:left="5730" w:hanging="360"/>
      </w:pPr>
    </w:lvl>
    <w:lvl w:ilvl="8" w:tplc="0427001B" w:tentative="1">
      <w:start w:val="1"/>
      <w:numFmt w:val="lowerRoman"/>
      <w:lvlText w:val="%9."/>
      <w:lvlJc w:val="right"/>
      <w:pPr>
        <w:ind w:left="6450" w:hanging="180"/>
      </w:pPr>
    </w:lvl>
  </w:abstractNum>
  <w:abstractNum w:abstractNumId="1" w15:restartNumberingAfterBreak="0">
    <w:nsid w:val="589A4AB6"/>
    <w:multiLevelType w:val="hybridMultilevel"/>
    <w:tmpl w:val="DCA2F5D6"/>
    <w:lvl w:ilvl="0" w:tplc="6986915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358309183">
    <w:abstractNumId w:val="0"/>
  </w:num>
  <w:num w:numId="2" w16cid:durableId="738748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246"/>
    <w:rsid w:val="00052329"/>
    <w:rsid w:val="000D0209"/>
    <w:rsid w:val="00117152"/>
    <w:rsid w:val="001351EE"/>
    <w:rsid w:val="002237C8"/>
    <w:rsid w:val="00262C61"/>
    <w:rsid w:val="002644D6"/>
    <w:rsid w:val="00341C72"/>
    <w:rsid w:val="00352943"/>
    <w:rsid w:val="003560C3"/>
    <w:rsid w:val="00371A73"/>
    <w:rsid w:val="003A43E8"/>
    <w:rsid w:val="003C0017"/>
    <w:rsid w:val="003E169C"/>
    <w:rsid w:val="00444230"/>
    <w:rsid w:val="004B04B4"/>
    <w:rsid w:val="004C6A91"/>
    <w:rsid w:val="004E5BAC"/>
    <w:rsid w:val="004E7F88"/>
    <w:rsid w:val="004F4992"/>
    <w:rsid w:val="00535B17"/>
    <w:rsid w:val="005549CF"/>
    <w:rsid w:val="005A037E"/>
    <w:rsid w:val="005A4185"/>
    <w:rsid w:val="005E0405"/>
    <w:rsid w:val="00622A88"/>
    <w:rsid w:val="00635AD5"/>
    <w:rsid w:val="0066617E"/>
    <w:rsid w:val="006C5EDA"/>
    <w:rsid w:val="00763246"/>
    <w:rsid w:val="007D0603"/>
    <w:rsid w:val="007D5AC2"/>
    <w:rsid w:val="007D6298"/>
    <w:rsid w:val="00880EE2"/>
    <w:rsid w:val="008B5C6F"/>
    <w:rsid w:val="008F46C2"/>
    <w:rsid w:val="00900011"/>
    <w:rsid w:val="00921B4B"/>
    <w:rsid w:val="00921E3E"/>
    <w:rsid w:val="00963E33"/>
    <w:rsid w:val="0098262B"/>
    <w:rsid w:val="0099147E"/>
    <w:rsid w:val="009A4E7E"/>
    <w:rsid w:val="009D5A32"/>
    <w:rsid w:val="00A04434"/>
    <w:rsid w:val="00A15D73"/>
    <w:rsid w:val="00A672B8"/>
    <w:rsid w:val="00B36696"/>
    <w:rsid w:val="00B531AC"/>
    <w:rsid w:val="00B66749"/>
    <w:rsid w:val="00B929F0"/>
    <w:rsid w:val="00C444F8"/>
    <w:rsid w:val="00C61200"/>
    <w:rsid w:val="00CA52C0"/>
    <w:rsid w:val="00CC554E"/>
    <w:rsid w:val="00D00530"/>
    <w:rsid w:val="00D03EC9"/>
    <w:rsid w:val="00D05013"/>
    <w:rsid w:val="00D43381"/>
    <w:rsid w:val="00D4706C"/>
    <w:rsid w:val="00D51323"/>
    <w:rsid w:val="00D63D1C"/>
    <w:rsid w:val="00DD603B"/>
    <w:rsid w:val="00DE6672"/>
    <w:rsid w:val="00DF2E3A"/>
    <w:rsid w:val="00E15840"/>
    <w:rsid w:val="00E478AF"/>
    <w:rsid w:val="00ED5A72"/>
    <w:rsid w:val="00EE6FB2"/>
    <w:rsid w:val="00EF74BE"/>
    <w:rsid w:val="00F247D7"/>
    <w:rsid w:val="00FC139D"/>
    <w:rsid w:val="00FD0D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D328D"/>
  <w15:chartTrackingRefBased/>
  <w15:docId w15:val="{A946F1C9-7B2D-4C3F-912B-2A7AC202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agrindinistekstas"/>
    <w:next w:val="Pagrindinistekstas"/>
    <w:link w:val="Antrat2Diagrama"/>
    <w:autoRedefine/>
    <w:unhideWhenUsed/>
    <w:qFormat/>
    <w:rsid w:val="00B66749"/>
    <w:pPr>
      <w:keepNext/>
      <w:keepLines/>
      <w:spacing w:before="40" w:after="0" w:line="276" w:lineRule="auto"/>
      <w:jc w:val="center"/>
      <w:outlineLvl w:val="1"/>
    </w:pPr>
    <w:rPr>
      <w:rFonts w:ascii="Arial" w:eastAsiaTheme="majorEastAsia" w:hAnsi="Arial" w:cstheme="majorBidi"/>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632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63246"/>
  </w:style>
  <w:style w:type="paragraph" w:styleId="Porat">
    <w:name w:val="footer"/>
    <w:basedOn w:val="prastasis"/>
    <w:link w:val="PoratDiagrama"/>
    <w:uiPriority w:val="99"/>
    <w:semiHidden/>
    <w:unhideWhenUsed/>
    <w:rsid w:val="007632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63246"/>
  </w:style>
  <w:style w:type="character" w:styleId="Hipersaitas">
    <w:name w:val="Hyperlink"/>
    <w:rsid w:val="00763246"/>
    <w:rPr>
      <w:color w:val="0000FF"/>
      <w:u w:val="single"/>
    </w:rPr>
  </w:style>
  <w:style w:type="paragraph" w:styleId="Sraopastraipa">
    <w:name w:val="List Paragraph"/>
    <w:basedOn w:val="prastasis"/>
    <w:uiPriority w:val="34"/>
    <w:qFormat/>
    <w:rsid w:val="00763246"/>
    <w:pPr>
      <w:ind w:left="720"/>
      <w:contextualSpacing/>
    </w:pPr>
  </w:style>
  <w:style w:type="character" w:styleId="Neapdorotaspaminjimas">
    <w:name w:val="Unresolved Mention"/>
    <w:basedOn w:val="Numatytasispastraiposriftas"/>
    <w:uiPriority w:val="99"/>
    <w:semiHidden/>
    <w:unhideWhenUsed/>
    <w:rsid w:val="00E478AF"/>
    <w:rPr>
      <w:color w:val="605E5C"/>
      <w:shd w:val="clear" w:color="auto" w:fill="E1DFDD"/>
    </w:rPr>
  </w:style>
  <w:style w:type="character" w:customStyle="1" w:styleId="Antrat2Diagrama">
    <w:name w:val="Antraštė 2 Diagrama"/>
    <w:basedOn w:val="Numatytasispastraiposriftas"/>
    <w:link w:val="Antrat2"/>
    <w:rsid w:val="00B66749"/>
    <w:rPr>
      <w:rFonts w:ascii="Arial" w:eastAsiaTheme="majorEastAsia" w:hAnsi="Arial" w:cstheme="majorBidi"/>
      <w:b/>
      <w:sz w:val="24"/>
      <w:szCs w:val="24"/>
      <w:lang w:eastAsia="lt-LT"/>
    </w:rPr>
  </w:style>
  <w:style w:type="paragraph" w:styleId="Pagrindinistekstas">
    <w:name w:val="Body Text"/>
    <w:basedOn w:val="prastasis"/>
    <w:link w:val="PagrindinistekstasDiagrama"/>
    <w:uiPriority w:val="99"/>
    <w:semiHidden/>
    <w:unhideWhenUsed/>
    <w:rsid w:val="00B66749"/>
    <w:pPr>
      <w:spacing w:after="120"/>
    </w:pPr>
  </w:style>
  <w:style w:type="character" w:customStyle="1" w:styleId="PagrindinistekstasDiagrama">
    <w:name w:val="Pagrindinis tekstas Diagrama"/>
    <w:basedOn w:val="Numatytasispastraiposriftas"/>
    <w:link w:val="Pagrindinistekstas"/>
    <w:uiPriority w:val="99"/>
    <w:semiHidden/>
    <w:rsid w:val="00B66749"/>
  </w:style>
  <w:style w:type="paragraph" w:styleId="Betarp">
    <w:name w:val="No Spacing"/>
    <w:uiPriority w:val="1"/>
    <w:qFormat/>
    <w:rsid w:val="00B36696"/>
    <w:pPr>
      <w:spacing w:after="0" w:line="240" w:lineRule="auto"/>
    </w:pPr>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520357">
      <w:bodyDiv w:val="1"/>
      <w:marLeft w:val="0"/>
      <w:marRight w:val="0"/>
      <w:marTop w:val="0"/>
      <w:marBottom w:val="0"/>
      <w:divBdr>
        <w:top w:val="none" w:sz="0" w:space="0" w:color="auto"/>
        <w:left w:val="none" w:sz="0" w:space="0" w:color="auto"/>
        <w:bottom w:val="none" w:sz="0" w:space="0" w:color="auto"/>
        <w:right w:val="none" w:sz="0" w:space="0" w:color="auto"/>
      </w:divBdr>
    </w:div>
    <w:div w:id="12944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gailiuviene@klaipedos-r.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www.klaipedos-r.lt" TargetMode="External"/><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1629</Words>
  <Characters>929</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Viktorija Bakšinskytė</cp:lastModifiedBy>
  <cp:revision>2</cp:revision>
  <dcterms:created xsi:type="dcterms:W3CDTF">2026-07-23T06:41:00Z</dcterms:created>
  <dcterms:modified xsi:type="dcterms:W3CDTF">2026-07-23T06:41:00Z</dcterms:modified>
</cp:coreProperties>
</file>